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41D" w:rsidRDefault="0041141D" w:rsidP="0041141D">
      <w:pPr>
        <w:spacing w:line="480" w:lineRule="auto"/>
        <w:jc w:val="center"/>
        <w:rPr>
          <w:rFonts w:ascii="Times New Roman" w:hAnsi="Times New Roman" w:cs="Times New Roman"/>
          <w:sz w:val="24"/>
          <w:szCs w:val="24"/>
        </w:rPr>
      </w:pPr>
      <w:bookmarkStart w:id="0" w:name="_GoBack"/>
      <w:bookmarkEnd w:id="0"/>
    </w:p>
    <w:p w:rsidR="0041141D" w:rsidRDefault="0041141D" w:rsidP="0041141D">
      <w:pPr>
        <w:spacing w:line="480" w:lineRule="auto"/>
        <w:jc w:val="center"/>
        <w:rPr>
          <w:rFonts w:ascii="Times New Roman" w:hAnsi="Times New Roman" w:cs="Times New Roman"/>
          <w:sz w:val="24"/>
          <w:szCs w:val="24"/>
        </w:rPr>
      </w:pPr>
    </w:p>
    <w:p w:rsidR="0041141D" w:rsidRDefault="0041141D" w:rsidP="0041141D">
      <w:pPr>
        <w:spacing w:line="480" w:lineRule="auto"/>
        <w:jc w:val="center"/>
        <w:rPr>
          <w:rFonts w:ascii="Times New Roman" w:hAnsi="Times New Roman" w:cs="Times New Roman"/>
          <w:sz w:val="24"/>
          <w:szCs w:val="24"/>
        </w:rPr>
      </w:pPr>
    </w:p>
    <w:p w:rsidR="0041141D" w:rsidRDefault="0041141D" w:rsidP="0041141D">
      <w:pPr>
        <w:spacing w:line="480" w:lineRule="auto"/>
        <w:jc w:val="center"/>
        <w:rPr>
          <w:rFonts w:ascii="Times New Roman" w:hAnsi="Times New Roman" w:cs="Times New Roman"/>
          <w:sz w:val="24"/>
          <w:szCs w:val="24"/>
        </w:rPr>
      </w:pPr>
    </w:p>
    <w:p w:rsidR="0041141D" w:rsidRDefault="0041141D" w:rsidP="0041141D">
      <w:pPr>
        <w:spacing w:line="480" w:lineRule="auto"/>
        <w:jc w:val="center"/>
        <w:rPr>
          <w:rFonts w:ascii="Times New Roman" w:hAnsi="Times New Roman" w:cs="Times New Roman"/>
          <w:sz w:val="24"/>
          <w:szCs w:val="24"/>
        </w:rPr>
      </w:pPr>
    </w:p>
    <w:p w:rsidR="0041141D" w:rsidRDefault="0041141D" w:rsidP="0041141D">
      <w:pPr>
        <w:spacing w:line="480" w:lineRule="auto"/>
        <w:jc w:val="center"/>
        <w:rPr>
          <w:rFonts w:ascii="Times New Roman" w:hAnsi="Times New Roman" w:cs="Times New Roman"/>
          <w:sz w:val="24"/>
          <w:szCs w:val="24"/>
        </w:rPr>
      </w:pPr>
    </w:p>
    <w:p w:rsidR="0041141D" w:rsidRDefault="0041141D" w:rsidP="0041141D">
      <w:pPr>
        <w:spacing w:line="480" w:lineRule="auto"/>
        <w:jc w:val="center"/>
        <w:rPr>
          <w:rFonts w:ascii="Times New Roman" w:hAnsi="Times New Roman" w:cs="Times New Roman"/>
          <w:sz w:val="24"/>
          <w:szCs w:val="24"/>
        </w:rPr>
      </w:pPr>
    </w:p>
    <w:p w:rsidR="0041141D" w:rsidRDefault="0041141D" w:rsidP="0041141D">
      <w:pPr>
        <w:spacing w:line="480" w:lineRule="auto"/>
        <w:jc w:val="center"/>
        <w:rPr>
          <w:rFonts w:ascii="Times New Roman" w:hAnsi="Times New Roman" w:cs="Times New Roman"/>
          <w:sz w:val="24"/>
          <w:szCs w:val="24"/>
        </w:rPr>
      </w:pPr>
    </w:p>
    <w:p w:rsidR="0041141D" w:rsidRPr="0041141D" w:rsidRDefault="0041141D" w:rsidP="0041141D">
      <w:pPr>
        <w:spacing w:line="480" w:lineRule="auto"/>
        <w:jc w:val="center"/>
        <w:rPr>
          <w:rFonts w:ascii="Times New Roman" w:hAnsi="Times New Roman" w:cs="Times New Roman"/>
          <w:sz w:val="24"/>
          <w:szCs w:val="24"/>
        </w:rPr>
      </w:pPr>
      <w:r>
        <w:rPr>
          <w:rFonts w:ascii="Times New Roman" w:hAnsi="Times New Roman" w:cs="Times New Roman"/>
          <w:sz w:val="24"/>
          <w:szCs w:val="24"/>
        </w:rPr>
        <w:t>P</w:t>
      </w:r>
      <w:r w:rsidRPr="0041141D">
        <w:rPr>
          <w:rFonts w:ascii="Times New Roman" w:hAnsi="Times New Roman" w:cs="Times New Roman"/>
          <w:sz w:val="24"/>
          <w:szCs w:val="24"/>
        </w:rPr>
        <w:t>owerPoint One Speaker Notes</w:t>
      </w:r>
    </w:p>
    <w:p w:rsidR="0041141D" w:rsidRPr="0041141D" w:rsidRDefault="0041141D" w:rsidP="0041141D">
      <w:pPr>
        <w:spacing w:line="480" w:lineRule="auto"/>
        <w:jc w:val="center"/>
        <w:rPr>
          <w:rFonts w:ascii="Times New Roman" w:hAnsi="Times New Roman" w:cs="Times New Roman"/>
          <w:sz w:val="24"/>
          <w:szCs w:val="24"/>
        </w:rPr>
      </w:pPr>
      <w:r w:rsidRPr="0041141D">
        <w:rPr>
          <w:rFonts w:ascii="Times New Roman" w:hAnsi="Times New Roman" w:cs="Times New Roman"/>
          <w:sz w:val="24"/>
          <w:szCs w:val="24"/>
        </w:rPr>
        <w:t>Student’s Name</w:t>
      </w:r>
    </w:p>
    <w:p w:rsidR="0041141D" w:rsidRPr="0041141D" w:rsidRDefault="0041141D" w:rsidP="0041141D">
      <w:pPr>
        <w:spacing w:line="480" w:lineRule="auto"/>
        <w:jc w:val="center"/>
        <w:rPr>
          <w:rFonts w:ascii="Times New Roman" w:hAnsi="Times New Roman" w:cs="Times New Roman"/>
          <w:sz w:val="24"/>
          <w:szCs w:val="24"/>
        </w:rPr>
      </w:pPr>
      <w:r w:rsidRPr="0041141D">
        <w:rPr>
          <w:rFonts w:ascii="Times New Roman" w:hAnsi="Times New Roman" w:cs="Times New Roman"/>
          <w:sz w:val="24"/>
          <w:szCs w:val="24"/>
        </w:rPr>
        <w:t>Institution</w:t>
      </w:r>
    </w:p>
    <w:p w:rsidR="0041141D" w:rsidRDefault="0041141D">
      <w:pPr>
        <w:rPr>
          <w:rFonts w:ascii="Times New Roman" w:hAnsi="Times New Roman" w:cs="Times New Roman"/>
          <w:sz w:val="24"/>
          <w:szCs w:val="24"/>
        </w:rPr>
      </w:pPr>
      <w:r>
        <w:rPr>
          <w:rFonts w:ascii="Times New Roman" w:hAnsi="Times New Roman" w:cs="Times New Roman"/>
          <w:sz w:val="24"/>
          <w:szCs w:val="24"/>
        </w:rPr>
        <w:br w:type="page"/>
      </w:r>
    </w:p>
    <w:p w:rsidR="0008749C" w:rsidRPr="0041141D" w:rsidRDefault="0041141D" w:rsidP="0041141D">
      <w:pPr>
        <w:spacing w:line="480" w:lineRule="auto"/>
        <w:jc w:val="center"/>
        <w:rPr>
          <w:rFonts w:ascii="Times New Roman" w:hAnsi="Times New Roman" w:cs="Times New Roman"/>
          <w:sz w:val="24"/>
          <w:szCs w:val="24"/>
        </w:rPr>
      </w:pPr>
      <w:r w:rsidRPr="0041141D">
        <w:rPr>
          <w:rFonts w:ascii="Times New Roman" w:hAnsi="Times New Roman" w:cs="Times New Roman"/>
          <w:sz w:val="24"/>
          <w:szCs w:val="24"/>
        </w:rPr>
        <w:lastRenderedPageBreak/>
        <w:t>PowerPoint One</w:t>
      </w:r>
      <w:r w:rsidR="006B5062" w:rsidRPr="0041141D">
        <w:rPr>
          <w:rFonts w:ascii="Times New Roman" w:hAnsi="Times New Roman" w:cs="Times New Roman"/>
          <w:sz w:val="24"/>
          <w:szCs w:val="24"/>
        </w:rPr>
        <w:t xml:space="preserve"> Speaker Notes</w:t>
      </w:r>
    </w:p>
    <w:p w:rsidR="0041141D" w:rsidRPr="0041141D" w:rsidRDefault="0041141D" w:rsidP="0041141D">
      <w:pPr>
        <w:spacing w:line="480" w:lineRule="auto"/>
        <w:rPr>
          <w:rFonts w:ascii="Times New Roman" w:hAnsi="Times New Roman" w:cs="Times New Roman"/>
          <w:sz w:val="24"/>
          <w:szCs w:val="24"/>
        </w:rPr>
      </w:pPr>
      <w:r>
        <w:rPr>
          <w:rFonts w:ascii="Times New Roman" w:hAnsi="Times New Roman" w:cs="Times New Roman"/>
          <w:sz w:val="24"/>
          <w:szCs w:val="24"/>
        </w:rPr>
        <w:tab/>
      </w:r>
      <w:r w:rsidRPr="0041141D">
        <w:rPr>
          <w:rFonts w:ascii="Times New Roman" w:hAnsi="Times New Roman" w:cs="Times New Roman"/>
          <w:sz w:val="24"/>
          <w:szCs w:val="24"/>
        </w:rPr>
        <w:t xml:space="preserve">Diversity reformers meet significant challenges in the quest to achieve a diverse environment in various setting either the work place or school amongst others. The Runaway and homeless youth present a relevant case study in the field of diversity with respect to LGBTs. The significant challenges faced in focus to achieve diversity; as a result, improve the services offered to young people include the following. The lack of adequate cultural competency is accompanied by zero-training efforts which are a ripple effect of minimum funding. </w:t>
      </w:r>
    </w:p>
    <w:p w:rsidR="0041141D" w:rsidRPr="0041141D" w:rsidRDefault="0041141D" w:rsidP="0041141D">
      <w:pPr>
        <w:spacing w:line="480" w:lineRule="auto"/>
        <w:rPr>
          <w:rFonts w:ascii="Times New Roman" w:hAnsi="Times New Roman" w:cs="Times New Roman"/>
          <w:sz w:val="24"/>
          <w:szCs w:val="24"/>
        </w:rPr>
      </w:pPr>
      <w:r>
        <w:rPr>
          <w:rFonts w:ascii="Times New Roman" w:hAnsi="Times New Roman" w:cs="Times New Roman"/>
          <w:sz w:val="24"/>
          <w:szCs w:val="24"/>
        </w:rPr>
        <w:tab/>
      </w:r>
      <w:r w:rsidRPr="0041141D">
        <w:rPr>
          <w:rFonts w:ascii="Times New Roman" w:hAnsi="Times New Roman" w:cs="Times New Roman"/>
          <w:sz w:val="24"/>
          <w:szCs w:val="24"/>
        </w:rPr>
        <w:t>Additionally, the barriers to achieving a discriminative-free environment for the LGBT result in social stigma especially for the LGBT people of color or trans-genders. The barriers make it challenging to overcome the social stigma. Also, the runaway and homeless youth case study raise concerns over the singling out of a particular population in its objective to deliver care services to its youths. All the challenges depicted in the case study are common amongst the LGBTQ and would require countermeasures to address them at an early phase.</w:t>
      </w:r>
    </w:p>
    <w:p w:rsidR="00801F36" w:rsidRPr="0041141D" w:rsidRDefault="0041141D" w:rsidP="0041141D">
      <w:pPr>
        <w:spacing w:line="480" w:lineRule="auto"/>
        <w:rPr>
          <w:rFonts w:ascii="Times New Roman" w:hAnsi="Times New Roman" w:cs="Times New Roman"/>
          <w:sz w:val="24"/>
          <w:szCs w:val="24"/>
        </w:rPr>
      </w:pPr>
      <w:r>
        <w:rPr>
          <w:rFonts w:ascii="Times New Roman" w:hAnsi="Times New Roman" w:cs="Times New Roman"/>
          <w:sz w:val="24"/>
          <w:szCs w:val="24"/>
        </w:rPr>
        <w:tab/>
      </w:r>
      <w:r w:rsidRPr="0041141D">
        <w:rPr>
          <w:rFonts w:ascii="Times New Roman" w:hAnsi="Times New Roman" w:cs="Times New Roman"/>
          <w:sz w:val="24"/>
          <w:szCs w:val="24"/>
        </w:rPr>
        <w:t>The ripple effect of the aforementioned challenges in the implementation of a diversity plan for the LGBTQs negatively affects the adaptation of diverse environments. Factors such as poor communication which inhibit teamwork during the execution of diversity measures. Communication is a crucial element of arriving at a consensus; therefore, lack of proper communication skills amongst the staff limits the effectiveness of diversity strategies. Also, the negative attitudes further escalate their effects on the implementation of diversity plans.</w:t>
      </w:r>
    </w:p>
    <w:sectPr w:rsidR="00801F36" w:rsidRPr="0041141D" w:rsidSect="004114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5AF" w:rsidRDefault="007D75AF" w:rsidP="0041141D">
      <w:pPr>
        <w:spacing w:after="0" w:line="240" w:lineRule="auto"/>
      </w:pPr>
      <w:r>
        <w:separator/>
      </w:r>
    </w:p>
  </w:endnote>
  <w:endnote w:type="continuationSeparator" w:id="0">
    <w:p w:rsidR="007D75AF" w:rsidRDefault="007D75AF" w:rsidP="00411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5AF" w:rsidRDefault="007D75AF" w:rsidP="0041141D">
      <w:pPr>
        <w:spacing w:after="0" w:line="240" w:lineRule="auto"/>
      </w:pPr>
      <w:r>
        <w:separator/>
      </w:r>
    </w:p>
  </w:footnote>
  <w:footnote w:type="continuationSeparator" w:id="0">
    <w:p w:rsidR="007D75AF" w:rsidRDefault="007D75AF" w:rsidP="004114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41D" w:rsidRPr="0041141D" w:rsidRDefault="0041141D">
    <w:pPr>
      <w:pStyle w:val="Header"/>
      <w:jc w:val="right"/>
      <w:rPr>
        <w:rFonts w:ascii="Times New Roman" w:hAnsi="Times New Roman" w:cs="Times New Roman"/>
        <w:sz w:val="24"/>
        <w:szCs w:val="24"/>
      </w:rPr>
    </w:pPr>
    <w:r w:rsidRPr="0041141D">
      <w:rPr>
        <w:rFonts w:ascii="Times New Roman" w:hAnsi="Times New Roman" w:cs="Times New Roman"/>
        <w:sz w:val="24"/>
        <w:szCs w:val="24"/>
      </w:rPr>
      <w:t>POWERPOINT ONE SPEAKER NOTES</w:t>
    </w:r>
    <w:r>
      <w:rPr>
        <w:rFonts w:ascii="Times New Roman" w:hAnsi="Times New Roman" w:cs="Times New Roman"/>
        <w:sz w:val="24"/>
        <w:szCs w:val="24"/>
      </w:rPr>
      <w:tab/>
    </w:r>
    <w:r w:rsidRPr="0041141D">
      <w:rPr>
        <w:rFonts w:ascii="Times New Roman" w:hAnsi="Times New Roman" w:cs="Times New Roman"/>
        <w:sz w:val="24"/>
        <w:szCs w:val="24"/>
      </w:rPr>
      <w:tab/>
    </w:r>
    <w:sdt>
      <w:sdtPr>
        <w:rPr>
          <w:rFonts w:ascii="Times New Roman" w:hAnsi="Times New Roman" w:cs="Times New Roman"/>
          <w:sz w:val="24"/>
          <w:szCs w:val="24"/>
        </w:rPr>
        <w:id w:val="-1407067253"/>
        <w:docPartObj>
          <w:docPartGallery w:val="Page Numbers (Top of Page)"/>
          <w:docPartUnique/>
        </w:docPartObj>
      </w:sdtPr>
      <w:sdtEndPr>
        <w:rPr>
          <w:noProof/>
        </w:rPr>
      </w:sdtEndPr>
      <w:sdtContent>
        <w:r w:rsidRPr="0041141D">
          <w:rPr>
            <w:rFonts w:ascii="Times New Roman" w:hAnsi="Times New Roman" w:cs="Times New Roman"/>
            <w:sz w:val="24"/>
            <w:szCs w:val="24"/>
          </w:rPr>
          <w:fldChar w:fldCharType="begin"/>
        </w:r>
        <w:r w:rsidRPr="0041141D">
          <w:rPr>
            <w:rFonts w:ascii="Times New Roman" w:hAnsi="Times New Roman" w:cs="Times New Roman"/>
            <w:sz w:val="24"/>
            <w:szCs w:val="24"/>
          </w:rPr>
          <w:instrText xml:space="preserve"> PAGE   \* MERGEFORMAT </w:instrText>
        </w:r>
        <w:r w:rsidRPr="0041141D">
          <w:rPr>
            <w:rFonts w:ascii="Times New Roman" w:hAnsi="Times New Roman" w:cs="Times New Roman"/>
            <w:sz w:val="24"/>
            <w:szCs w:val="24"/>
          </w:rPr>
          <w:fldChar w:fldCharType="separate"/>
        </w:r>
        <w:r w:rsidR="00060B38">
          <w:rPr>
            <w:rFonts w:ascii="Times New Roman" w:hAnsi="Times New Roman" w:cs="Times New Roman"/>
            <w:noProof/>
            <w:sz w:val="24"/>
            <w:szCs w:val="24"/>
          </w:rPr>
          <w:t>2</w:t>
        </w:r>
        <w:r w:rsidRPr="0041141D">
          <w:rPr>
            <w:rFonts w:ascii="Times New Roman" w:hAnsi="Times New Roman" w:cs="Times New Roman"/>
            <w:noProof/>
            <w:sz w:val="24"/>
            <w:szCs w:val="24"/>
          </w:rPr>
          <w:fldChar w:fldCharType="end"/>
        </w:r>
      </w:sdtContent>
    </w:sdt>
  </w:p>
  <w:p w:rsidR="0041141D" w:rsidRPr="0041141D" w:rsidRDefault="0041141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41D" w:rsidRPr="0041141D" w:rsidRDefault="0041141D" w:rsidP="0041141D">
    <w:pPr>
      <w:pStyle w:val="Header"/>
      <w:jc w:val="right"/>
      <w:rPr>
        <w:rFonts w:ascii="Times New Roman" w:hAnsi="Times New Roman" w:cs="Times New Roman"/>
        <w:sz w:val="24"/>
        <w:szCs w:val="24"/>
      </w:rPr>
    </w:pPr>
    <w:r w:rsidRPr="0041141D">
      <w:rPr>
        <w:rFonts w:ascii="Times New Roman" w:hAnsi="Times New Roman" w:cs="Times New Roman"/>
        <w:sz w:val="24"/>
        <w:szCs w:val="24"/>
      </w:rPr>
      <w:t>Running head: POWERPOINT ONE SPEAKER NOTES</w:t>
    </w:r>
    <w:r w:rsidRPr="0041141D">
      <w:rPr>
        <w:rFonts w:ascii="Times New Roman" w:hAnsi="Times New Roman" w:cs="Times New Roman"/>
        <w:sz w:val="24"/>
        <w:szCs w:val="24"/>
      </w:rPr>
      <w:tab/>
    </w:r>
    <w:sdt>
      <w:sdtPr>
        <w:rPr>
          <w:rFonts w:ascii="Times New Roman" w:hAnsi="Times New Roman" w:cs="Times New Roman"/>
          <w:sz w:val="24"/>
          <w:szCs w:val="24"/>
        </w:rPr>
        <w:id w:val="37861292"/>
        <w:docPartObj>
          <w:docPartGallery w:val="Page Numbers (Top of Page)"/>
          <w:docPartUnique/>
        </w:docPartObj>
      </w:sdtPr>
      <w:sdtEndPr>
        <w:rPr>
          <w:noProof/>
        </w:rPr>
      </w:sdtEndPr>
      <w:sdtContent>
        <w:r w:rsidRPr="0041141D">
          <w:rPr>
            <w:rFonts w:ascii="Times New Roman" w:hAnsi="Times New Roman" w:cs="Times New Roman"/>
            <w:sz w:val="24"/>
            <w:szCs w:val="24"/>
          </w:rPr>
          <w:fldChar w:fldCharType="begin"/>
        </w:r>
        <w:r w:rsidRPr="0041141D">
          <w:rPr>
            <w:rFonts w:ascii="Times New Roman" w:hAnsi="Times New Roman" w:cs="Times New Roman"/>
            <w:sz w:val="24"/>
            <w:szCs w:val="24"/>
          </w:rPr>
          <w:instrText xml:space="preserve"> PAGE   \* MERGEFORMAT </w:instrText>
        </w:r>
        <w:r w:rsidRPr="0041141D">
          <w:rPr>
            <w:rFonts w:ascii="Times New Roman" w:hAnsi="Times New Roman" w:cs="Times New Roman"/>
            <w:sz w:val="24"/>
            <w:szCs w:val="24"/>
          </w:rPr>
          <w:fldChar w:fldCharType="separate"/>
        </w:r>
        <w:r w:rsidR="007D75AF">
          <w:rPr>
            <w:rFonts w:ascii="Times New Roman" w:hAnsi="Times New Roman" w:cs="Times New Roman"/>
            <w:noProof/>
            <w:sz w:val="24"/>
            <w:szCs w:val="24"/>
          </w:rPr>
          <w:t>1</w:t>
        </w:r>
        <w:r w:rsidRPr="0041141D">
          <w:rPr>
            <w:rFonts w:ascii="Times New Roman" w:hAnsi="Times New Roman" w:cs="Times New Roman"/>
            <w:noProof/>
            <w:sz w:val="24"/>
            <w:szCs w:val="24"/>
          </w:rPr>
          <w:fldChar w:fldCharType="end"/>
        </w:r>
      </w:sdtContent>
    </w:sdt>
  </w:p>
  <w:p w:rsidR="0041141D" w:rsidRDefault="004114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yMDcwMjC3MLAwMTdT0lEKTi0uzszPAykwrAUAl9sDvywAAAA="/>
  </w:docVars>
  <w:rsids>
    <w:rsidRoot w:val="006B5062"/>
    <w:rsid w:val="00060B38"/>
    <w:rsid w:val="0025034D"/>
    <w:rsid w:val="00344099"/>
    <w:rsid w:val="00393D45"/>
    <w:rsid w:val="003E32D2"/>
    <w:rsid w:val="0041141D"/>
    <w:rsid w:val="00482C28"/>
    <w:rsid w:val="004D4026"/>
    <w:rsid w:val="00622C1E"/>
    <w:rsid w:val="006714FA"/>
    <w:rsid w:val="006A79F3"/>
    <w:rsid w:val="006B5062"/>
    <w:rsid w:val="006F6147"/>
    <w:rsid w:val="00755926"/>
    <w:rsid w:val="007D75AF"/>
    <w:rsid w:val="00801F36"/>
    <w:rsid w:val="009E5484"/>
    <w:rsid w:val="00AB53E5"/>
    <w:rsid w:val="00B726A9"/>
    <w:rsid w:val="00CE3BE2"/>
    <w:rsid w:val="00D16470"/>
    <w:rsid w:val="00DB6662"/>
    <w:rsid w:val="00E73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41D"/>
  </w:style>
  <w:style w:type="paragraph" w:styleId="Footer">
    <w:name w:val="footer"/>
    <w:basedOn w:val="Normal"/>
    <w:link w:val="FooterChar"/>
    <w:uiPriority w:val="99"/>
    <w:unhideWhenUsed/>
    <w:rsid w:val="00411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4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41D"/>
  </w:style>
  <w:style w:type="paragraph" w:styleId="Footer">
    <w:name w:val="footer"/>
    <w:basedOn w:val="Normal"/>
    <w:link w:val="FooterChar"/>
    <w:uiPriority w:val="99"/>
    <w:unhideWhenUsed/>
    <w:rsid w:val="00411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Simon</cp:lastModifiedBy>
  <cp:revision>2</cp:revision>
  <dcterms:created xsi:type="dcterms:W3CDTF">2019-04-21T02:24:00Z</dcterms:created>
  <dcterms:modified xsi:type="dcterms:W3CDTF">2019-04-21T02:24:00Z</dcterms:modified>
</cp:coreProperties>
</file>